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4E4F9FB8" w14:textId="5FFB49B7" w:rsidR="00644B66" w:rsidRDefault="00CB4D35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5A5CD403" w14:textId="396C374A" w:rsidR="00DB39C8" w:rsidRDefault="00644B66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/>
          <w:bCs/>
          <w:sz w:val="24"/>
          <w:szCs w:val="24"/>
        </w:rPr>
        <w:t>LABORATUVAR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4448D233" w:rsidR="00BA09EE" w:rsidRDefault="00DD0F27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tezgâh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üstünde de kullanılabilen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38B4CAFD" w14:textId="51084A70" w:rsidR="00D85CFF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tıbbi kullanıma uygun laboratuvar dolabı olmalıdır.</w:t>
      </w:r>
    </w:p>
    <w:p w14:paraId="4FF5C60F" w14:textId="7FD48B71" w:rsidR="00ED1786" w:rsidRPr="00ED1786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301A993B" w:rsidR="0091086B" w:rsidRDefault="0091086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>121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14EAA295" w:rsidR="00644B66" w:rsidRDefault="00644B6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1</w:t>
      </w:r>
      <w:r w:rsidR="00ED1786">
        <w:rPr>
          <w:rFonts w:ascii="Times New Roman" w:eastAsia="TimesNewRomanPS-BoldMT" w:hAnsi="Times New Roman"/>
          <w:bCs/>
          <w:sz w:val="24"/>
          <w:szCs w:val="24"/>
        </w:rPr>
        <w:t xml:space="preserve"> adet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ve 1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 xml:space="preserve"> tel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rafı olmalıdır.</w:t>
      </w:r>
    </w:p>
    <w:p w14:paraId="1FDAF1FA" w14:textId="19DE588F" w:rsidR="00DB39C8" w:rsidRDefault="00C6147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 xml:space="preserve">sabit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derece olmalıdır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01F817A1" w14:textId="0F6A671B" w:rsidR="00D85CFF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 arasında ayarlanabilmelidir.</w:t>
      </w:r>
    </w:p>
    <w:p w14:paraId="2D81CC5A" w14:textId="5BB89161" w:rsidR="00DB39C8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422EA4DB" w14:textId="6502EDCC" w:rsidR="00AD7E8A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 blok (camsız) olmalıdır.</w:t>
      </w:r>
    </w:p>
    <w:p w14:paraId="1DFECED3" w14:textId="471AB971" w:rsidR="00C6147A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>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07F5D5F" w14:textId="30DCB1BE" w:rsidR="003F08CF" w:rsidRPr="00CA4161" w:rsidRDefault="003F08C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203FA279" w:rsidR="00DB39C8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>8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3F08CF" w:rsidRPr="00E82D05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="00DB39C8"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29BD9EEB" w:rsidR="00C52DDA" w:rsidRPr="007C2DF4" w:rsidRDefault="00C52DD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>830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>595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7F06E8">
        <w:rPr>
          <w:rFonts w:ascii="Times New Roman" w:eastAsia="TimesNewRomanPS-BoldMT" w:hAnsi="Times New Roman"/>
          <w:bCs/>
          <w:sz w:val="24"/>
          <w:szCs w:val="24"/>
        </w:rPr>
        <w:t>695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mm olmalıdır.</w:t>
      </w:r>
    </w:p>
    <w:p w14:paraId="5EF2271A" w14:textId="77777777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1DCA8556" w:rsidR="00DB39C8" w:rsidRPr="00E5788E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Hz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hAnsi="Times New Roman"/>
          <w:sz w:val="24"/>
          <w:szCs w:val="24"/>
        </w:rPr>
        <w:t>0.</w:t>
      </w:r>
      <w:r w:rsidR="007F06E8">
        <w:rPr>
          <w:rFonts w:ascii="Times New Roman" w:hAnsi="Times New Roman"/>
          <w:sz w:val="24"/>
          <w:szCs w:val="24"/>
        </w:rPr>
        <w:t>89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DD13BB" w:rsidRPr="00130827">
        <w:rPr>
          <w:rFonts w:ascii="Times New Roman" w:hAnsi="Times New Roman"/>
          <w:sz w:val="24"/>
          <w:szCs w:val="24"/>
        </w:rPr>
        <w:t>saat</w:t>
      </w:r>
      <w:r w:rsidR="00DD13BB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1E8DAFE4" w:rsidR="00E5788E" w:rsidRPr="00ED1786" w:rsidRDefault="00E5788E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Cihazın gürültü seviyesi en fazla 3</w:t>
      </w:r>
      <w:r w:rsidR="00D85C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55A8AF14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4351685C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6AA0D523" w14:textId="43A4121F" w:rsidR="00ED1786" w:rsidRPr="00ED1786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93 / 42 / EEC, Class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I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belgeleri olmalıdır.</w:t>
      </w:r>
    </w:p>
    <w:sectPr w:rsidR="00ED1786" w:rsidRPr="00ED1786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B8BED908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958413102">
    <w:abstractNumId w:val="1"/>
  </w:num>
  <w:num w:numId="2" w16cid:durableId="195891506">
    <w:abstractNumId w:val="3"/>
  </w:num>
  <w:num w:numId="3" w16cid:durableId="2017224102">
    <w:abstractNumId w:val="2"/>
  </w:num>
  <w:num w:numId="4" w16cid:durableId="1521695557">
    <w:abstractNumId w:val="0"/>
  </w:num>
  <w:num w:numId="5" w16cid:durableId="107265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3912CE"/>
    <w:rsid w:val="003F08CF"/>
    <w:rsid w:val="004056B3"/>
    <w:rsid w:val="00465FB9"/>
    <w:rsid w:val="004B52BF"/>
    <w:rsid w:val="004E42FB"/>
    <w:rsid w:val="005715AE"/>
    <w:rsid w:val="005719B5"/>
    <w:rsid w:val="005D3EE3"/>
    <w:rsid w:val="005E6AA6"/>
    <w:rsid w:val="00644B66"/>
    <w:rsid w:val="00770300"/>
    <w:rsid w:val="007952DD"/>
    <w:rsid w:val="007C2DF4"/>
    <w:rsid w:val="007C79FC"/>
    <w:rsid w:val="007F06E8"/>
    <w:rsid w:val="00805181"/>
    <w:rsid w:val="0091086B"/>
    <w:rsid w:val="0094292E"/>
    <w:rsid w:val="00992B1F"/>
    <w:rsid w:val="00A05EFF"/>
    <w:rsid w:val="00AD7E8A"/>
    <w:rsid w:val="00B47F34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85CFF"/>
    <w:rsid w:val="00DA3A0C"/>
    <w:rsid w:val="00DB39C8"/>
    <w:rsid w:val="00DD0F27"/>
    <w:rsid w:val="00DD13BB"/>
    <w:rsid w:val="00E5788E"/>
    <w:rsid w:val="00E82D05"/>
    <w:rsid w:val="00ED1786"/>
    <w:rsid w:val="00ED2D42"/>
    <w:rsid w:val="00ED7574"/>
    <w:rsid w:val="00ED7BAA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16</cp:revision>
  <cp:lastPrinted>2019-05-14T06:39:00Z</cp:lastPrinted>
  <dcterms:created xsi:type="dcterms:W3CDTF">2018-02-07T07:45:00Z</dcterms:created>
  <dcterms:modified xsi:type="dcterms:W3CDTF">2023-03-02T13:40:00Z</dcterms:modified>
</cp:coreProperties>
</file>