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BA7D" w14:textId="77777777" w:rsidR="00B80BA1" w:rsidRDefault="00B80BA1" w:rsidP="002E3926">
      <w:pPr>
        <w:ind w:left="720" w:hanging="360"/>
      </w:pPr>
    </w:p>
    <w:p w14:paraId="7C30E90F" w14:textId="1D6D4CFA" w:rsidR="00B80BA1" w:rsidRDefault="00B80BA1" w:rsidP="00B80BA1">
      <w:pPr>
        <w:jc w:val="center"/>
      </w:pPr>
      <w:r>
        <w:t>PLAZMA ŞOKLAMA CİHAZI TEKNİK ŞARTNAMESİ</w:t>
      </w:r>
    </w:p>
    <w:p w14:paraId="5F555A88" w14:textId="2D284020" w:rsidR="002E3926" w:rsidRDefault="002E3926" w:rsidP="002E3926">
      <w:pPr>
        <w:pStyle w:val="ListeParagraf"/>
        <w:numPr>
          <w:ilvl w:val="0"/>
          <w:numId w:val="1"/>
        </w:numPr>
      </w:pPr>
      <w:r>
        <w:t>Cihazlar yeni ve hiç kullanılmamış olmalıdır.</w:t>
      </w:r>
    </w:p>
    <w:p w14:paraId="727B791B" w14:textId="5580EFD4" w:rsidR="002E3926" w:rsidRDefault="002E3926" w:rsidP="002E3926">
      <w:pPr>
        <w:pStyle w:val="ListeParagraf"/>
        <w:numPr>
          <w:ilvl w:val="0"/>
          <w:numId w:val="1"/>
        </w:numPr>
      </w:pPr>
      <w:r>
        <w:t>Cihaz contact şok dondurucu olmalıdır ve içerisine konan plazmaları 60 dakikadan daha az bir zamanda en az -30 C dereceye şoklayabilmedir.</w:t>
      </w:r>
    </w:p>
    <w:p w14:paraId="775B672D" w14:textId="2E1CD7D1" w:rsidR="00E03423" w:rsidRDefault="00E03423" w:rsidP="00E03423">
      <w:pPr>
        <w:pStyle w:val="ListeParagraf"/>
        <w:numPr>
          <w:ilvl w:val="0"/>
          <w:numId w:val="1"/>
        </w:numPr>
      </w:pPr>
      <w:r>
        <w:t xml:space="preserve">Cihazın şoklama kapasitesi; 1000 ml plazma torbası için tek kat </w:t>
      </w:r>
      <w:r w:rsidR="00CF66C8">
        <w:t>20</w:t>
      </w:r>
      <w:r>
        <w:t xml:space="preserve">, çift kat </w:t>
      </w:r>
      <w:r w:rsidR="00CF66C8">
        <w:t>40</w:t>
      </w:r>
      <w:r>
        <w:t xml:space="preserve"> adet olmalıdır. 350 ml plazma torbası için tek kat </w:t>
      </w:r>
      <w:r w:rsidR="00CF66C8">
        <w:t>30</w:t>
      </w:r>
      <w:r>
        <w:t xml:space="preserve"> adet çift kat </w:t>
      </w:r>
      <w:r w:rsidR="00CF66C8">
        <w:t>60</w:t>
      </w:r>
      <w:r>
        <w:t xml:space="preserve"> adet olmalıdır.</w:t>
      </w:r>
    </w:p>
    <w:p w14:paraId="08923312" w14:textId="77777777" w:rsidR="00E03423" w:rsidRDefault="00E03423" w:rsidP="00E03423">
      <w:pPr>
        <w:pStyle w:val="ListeParagraf"/>
        <w:numPr>
          <w:ilvl w:val="0"/>
          <w:numId w:val="1"/>
        </w:numPr>
      </w:pPr>
      <w:r>
        <w:t>Cihazın şoklama süresi 32 adet 1000 ml plazma için 51 dk dan daha az bir sürede olmalıdır.</w:t>
      </w:r>
    </w:p>
    <w:p w14:paraId="5F675020" w14:textId="37C9F02C" w:rsidR="00E03423" w:rsidRDefault="00E03423" w:rsidP="00E03423">
      <w:pPr>
        <w:pStyle w:val="ListeParagraf"/>
        <w:numPr>
          <w:ilvl w:val="0"/>
          <w:numId w:val="1"/>
        </w:numPr>
      </w:pPr>
      <w:r>
        <w:t xml:space="preserve">Cihazın şoklama süresi </w:t>
      </w:r>
      <w:r w:rsidR="00CF66C8">
        <w:t>30</w:t>
      </w:r>
      <w:r>
        <w:t xml:space="preserve"> adet 350 ml plazma için 26 dk dan daha az bir sürede olmalıdır.</w:t>
      </w:r>
    </w:p>
    <w:p w14:paraId="3BDE5A1E" w14:textId="4C854365" w:rsidR="002E3926" w:rsidRDefault="002E3926" w:rsidP="002E3926">
      <w:pPr>
        <w:pStyle w:val="ListeParagraf"/>
        <w:numPr>
          <w:ilvl w:val="0"/>
          <w:numId w:val="1"/>
        </w:numPr>
      </w:pPr>
      <w:r>
        <w:t>Cihaz çift katlı bir asansör sistemine sahip olmalıdır. Asansör Sistemin arasına konan plazmalar güvenle şoklanabilmelidir.</w:t>
      </w:r>
    </w:p>
    <w:p w14:paraId="62C28989" w14:textId="6A4BDBB7" w:rsidR="002E3926" w:rsidRDefault="002E3926" w:rsidP="002E3926">
      <w:pPr>
        <w:pStyle w:val="ListeParagraf"/>
        <w:numPr>
          <w:ilvl w:val="0"/>
          <w:numId w:val="1"/>
        </w:numPr>
      </w:pPr>
      <w:r>
        <w:t>Cihaz 7 inç tam dokunmatik ekrana sahip olmalıdır.</w:t>
      </w:r>
    </w:p>
    <w:p w14:paraId="51701906" w14:textId="2269CF57" w:rsidR="002E3926" w:rsidRDefault="002E3926" w:rsidP="002E3926">
      <w:pPr>
        <w:pStyle w:val="ListeParagraf"/>
        <w:numPr>
          <w:ilvl w:val="0"/>
          <w:numId w:val="1"/>
        </w:numPr>
      </w:pPr>
      <w:r>
        <w:t xml:space="preserve">Cihaz </w:t>
      </w:r>
      <w:r w:rsidRPr="002E3926">
        <w:t>Sıcaklık alarmı ve sistem arızası durumunda sesli ve görsel alarm</w:t>
      </w:r>
      <w:r>
        <w:t xml:space="preserve"> vermelidir.</w:t>
      </w:r>
    </w:p>
    <w:p w14:paraId="5AFEF48C" w14:textId="3E71A86A" w:rsidR="002E3926" w:rsidRDefault="002E3926" w:rsidP="002E3926">
      <w:pPr>
        <w:pStyle w:val="ListeParagraf"/>
        <w:numPr>
          <w:ilvl w:val="0"/>
          <w:numId w:val="1"/>
        </w:numPr>
      </w:pPr>
      <w:r w:rsidRPr="002E3926">
        <w:t>Cihaz kabin izolasyonu poliüretan köpük ile izole edilmi</w:t>
      </w:r>
      <w:r>
        <w:t>ş olmalıdır.</w:t>
      </w:r>
    </w:p>
    <w:p w14:paraId="6526CB6A" w14:textId="77777777" w:rsidR="002E3926" w:rsidRDefault="002E3926" w:rsidP="002E3926">
      <w:pPr>
        <w:pStyle w:val="ListeParagraf"/>
        <w:numPr>
          <w:ilvl w:val="0"/>
          <w:numId w:val="1"/>
        </w:numPr>
      </w:pPr>
      <w:r w:rsidRPr="002E3926">
        <w:t>Cihaz soğutma gazı CFC (kloro floro karbon) ve HCFC (hidro kloro floro karbon) içermeme</w:t>
      </w:r>
      <w:r>
        <w:t>lidir</w:t>
      </w:r>
    </w:p>
    <w:p w14:paraId="04C72AE7" w14:textId="64F53CF2" w:rsidR="002E3926" w:rsidRDefault="002E3926" w:rsidP="002E3926">
      <w:pPr>
        <w:pStyle w:val="ListeParagraf"/>
        <w:numPr>
          <w:ilvl w:val="0"/>
          <w:numId w:val="1"/>
        </w:numPr>
      </w:pPr>
      <w:r>
        <w:t xml:space="preserve">Cihazın iç kısmı </w:t>
      </w:r>
      <w:r w:rsidRPr="002E3926">
        <w:t>Paslanmaz çelikten yapılmış</w:t>
      </w:r>
      <w:r>
        <w:t xml:space="preserve"> olmalıdır.</w:t>
      </w:r>
    </w:p>
    <w:p w14:paraId="13082016" w14:textId="14E1E820" w:rsidR="002E3926" w:rsidRDefault="00C0392C" w:rsidP="002E3926">
      <w:pPr>
        <w:pStyle w:val="ListeParagraf"/>
        <w:numPr>
          <w:ilvl w:val="0"/>
          <w:numId w:val="1"/>
        </w:numPr>
      </w:pPr>
      <w:r>
        <w:t xml:space="preserve">Cihazın </w:t>
      </w:r>
      <w:r w:rsidRPr="00C0392C">
        <w:t>paslanmaz çelikten yapılmış buharlaştırıcı plakalar</w:t>
      </w:r>
      <w:r>
        <w:t>ı</w:t>
      </w:r>
      <w:r w:rsidRPr="00C0392C">
        <w:t xml:space="preserve"> ve damlama kanalı</w:t>
      </w:r>
      <w:r>
        <w:t xml:space="preserve"> olmalıdır.</w:t>
      </w:r>
    </w:p>
    <w:p w14:paraId="52E3B477" w14:textId="61372D6A" w:rsidR="00C0392C" w:rsidRDefault="00C0392C" w:rsidP="002E3926">
      <w:pPr>
        <w:pStyle w:val="ListeParagraf"/>
        <w:numPr>
          <w:ilvl w:val="0"/>
          <w:numId w:val="1"/>
        </w:numPr>
      </w:pPr>
      <w:r>
        <w:t xml:space="preserve">Cihazın </w:t>
      </w:r>
      <w:r w:rsidRPr="00C0392C">
        <w:t>Dahili LED aydınlatma</w:t>
      </w:r>
      <w:r>
        <w:t xml:space="preserve"> sistemi olmalıdır.</w:t>
      </w:r>
    </w:p>
    <w:p w14:paraId="5C796371" w14:textId="3D27FD9F" w:rsidR="00C0392C" w:rsidRDefault="00C0392C" w:rsidP="002E3926">
      <w:pPr>
        <w:pStyle w:val="ListeParagraf"/>
        <w:numPr>
          <w:ilvl w:val="0"/>
          <w:numId w:val="1"/>
        </w:numPr>
      </w:pPr>
      <w:r>
        <w:t xml:space="preserve">Cihaz </w:t>
      </w:r>
      <w:r w:rsidRPr="00C0392C">
        <w:t>Optimum hareket esnekliği için pürüzsüz tekerlekler</w:t>
      </w:r>
      <w:r>
        <w:t>e sahip olmalıdır.</w:t>
      </w:r>
    </w:p>
    <w:p w14:paraId="3600075E" w14:textId="0198679C" w:rsidR="00C0392C" w:rsidRDefault="00C0392C" w:rsidP="002E3926">
      <w:pPr>
        <w:pStyle w:val="ListeParagraf"/>
        <w:numPr>
          <w:ilvl w:val="0"/>
          <w:numId w:val="1"/>
        </w:numPr>
      </w:pPr>
      <w:r>
        <w:t>Cihazda elektrik kesintilerinde 48 saat boyunca alarm sistemini ve monitör sistemini besleyen bir akü olmalıdır.</w:t>
      </w:r>
    </w:p>
    <w:p w14:paraId="239D6219" w14:textId="4CE04D78" w:rsidR="00C0392C" w:rsidRDefault="00F04EAB" w:rsidP="00C0392C">
      <w:pPr>
        <w:pStyle w:val="ListeParagraf"/>
        <w:numPr>
          <w:ilvl w:val="0"/>
          <w:numId w:val="1"/>
        </w:numPr>
      </w:pPr>
      <w:r>
        <w:t>Cihazda tablaların defrost işlemi sıcak gaz tekniği ile sağlanmalıdır.</w:t>
      </w:r>
    </w:p>
    <w:p w14:paraId="7442A332" w14:textId="5ABA93B0" w:rsidR="00F04EAB" w:rsidRDefault="00F04EAB" w:rsidP="00C0392C">
      <w:pPr>
        <w:pStyle w:val="ListeParagraf"/>
        <w:numPr>
          <w:ilvl w:val="0"/>
          <w:numId w:val="1"/>
        </w:numPr>
      </w:pPr>
      <w:r>
        <w:t>Cihazda r449a gaz kullanılmış olmalıdır.</w:t>
      </w:r>
    </w:p>
    <w:p w14:paraId="72E7A3D5" w14:textId="0B5A8ADB" w:rsidR="00F04EAB" w:rsidRDefault="00F04EAB" w:rsidP="00C0392C">
      <w:pPr>
        <w:pStyle w:val="ListeParagraf"/>
        <w:numPr>
          <w:ilvl w:val="0"/>
          <w:numId w:val="1"/>
        </w:numPr>
      </w:pPr>
      <w:r>
        <w:t>Cihazın yalıtımı 80 mm poliüretan köpük ile sağlanmış olmalıdır.</w:t>
      </w:r>
    </w:p>
    <w:p w14:paraId="74145886" w14:textId="541FA74E" w:rsidR="00F04EAB" w:rsidRDefault="00F04EAB" w:rsidP="00C0392C">
      <w:pPr>
        <w:pStyle w:val="ListeParagraf"/>
        <w:numPr>
          <w:ilvl w:val="0"/>
          <w:numId w:val="1"/>
        </w:numPr>
      </w:pPr>
      <w:r>
        <w:t xml:space="preserve">Cihazın </w:t>
      </w:r>
      <w:r w:rsidRPr="00F04EAB">
        <w:t>93 / 42 / EEC, Class IIa</w:t>
      </w:r>
      <w:r>
        <w:t xml:space="preserve"> belgeleri olmalıdır.</w:t>
      </w:r>
    </w:p>
    <w:p w14:paraId="1C2E8A8E" w14:textId="2DEBFF20" w:rsidR="00F04EAB" w:rsidRDefault="00F04EAB" w:rsidP="00C0392C">
      <w:pPr>
        <w:pStyle w:val="ListeParagraf"/>
        <w:numPr>
          <w:ilvl w:val="0"/>
          <w:numId w:val="1"/>
        </w:numPr>
      </w:pPr>
      <w:r>
        <w:t>Cihazın üts kaydı olmalıdır.</w:t>
      </w:r>
    </w:p>
    <w:p w14:paraId="18D7BFE2" w14:textId="489C9E44" w:rsidR="00F04EAB" w:rsidRDefault="00F04EAB" w:rsidP="00F04EAB">
      <w:pPr>
        <w:pStyle w:val="ListeParagraf"/>
        <w:numPr>
          <w:ilvl w:val="0"/>
          <w:numId w:val="1"/>
        </w:numPr>
      </w:pPr>
      <w:r>
        <w:t>Cihazda Bir alarm oluştuğunda kırmızı alarm LED yanmalı ve sesli bir sinyal vermelidir.</w:t>
      </w:r>
    </w:p>
    <w:p w14:paraId="1629F638" w14:textId="23A6038A" w:rsidR="00F04EAB" w:rsidRDefault="00F04EAB" w:rsidP="00F04EAB">
      <w:pPr>
        <w:pStyle w:val="ListeParagraf"/>
        <w:numPr>
          <w:ilvl w:val="0"/>
          <w:numId w:val="1"/>
        </w:numPr>
      </w:pPr>
      <w:r>
        <w:t>Cihazda ilgili alarmın mesajı görünmelidir.</w:t>
      </w:r>
    </w:p>
    <w:p w14:paraId="3A896D2C" w14:textId="398303E5" w:rsidR="00F04EAB" w:rsidRDefault="00B15A1C" w:rsidP="00F04EAB">
      <w:pPr>
        <w:pStyle w:val="ListeParagraf"/>
        <w:numPr>
          <w:ilvl w:val="0"/>
          <w:numId w:val="1"/>
        </w:numPr>
      </w:pPr>
      <w:r w:rsidRPr="00B15A1C">
        <w:t xml:space="preserve">Cihaz 380 V +- </w:t>
      </w:r>
      <w:proofErr w:type="gramStart"/>
      <w:r w:rsidRPr="00B15A1C">
        <w:t>%10</w:t>
      </w:r>
      <w:proofErr w:type="gramEnd"/>
      <w:r w:rsidRPr="00B15A1C">
        <w:t xml:space="preserve"> – 50/60 Hz. ile çalışma</w:t>
      </w:r>
      <w:r>
        <w:t>lıdır</w:t>
      </w:r>
    </w:p>
    <w:p w14:paraId="7CA07413" w14:textId="77777777" w:rsidR="00B15A1C" w:rsidRDefault="00B15A1C" w:rsidP="002E3926">
      <w:pPr>
        <w:pStyle w:val="ListeParagraf"/>
        <w:numPr>
          <w:ilvl w:val="0"/>
          <w:numId w:val="1"/>
        </w:numPr>
      </w:pPr>
      <w:r w:rsidRPr="00B15A1C">
        <w:t>Cihaz 1 günde en az 8 defa şoklama yapabilecek nitelikte</w:t>
      </w:r>
      <w:r>
        <w:t xml:space="preserve"> olmalıdır</w:t>
      </w:r>
      <w:r w:rsidRPr="00B15A1C">
        <w:t xml:space="preserve">.  </w:t>
      </w:r>
    </w:p>
    <w:p w14:paraId="687F0692" w14:textId="5A2FE551" w:rsidR="002E3926" w:rsidRDefault="002E3926" w:rsidP="002E3926">
      <w:pPr>
        <w:pStyle w:val="ListeParagraf"/>
        <w:numPr>
          <w:ilvl w:val="0"/>
          <w:numId w:val="1"/>
        </w:numPr>
      </w:pPr>
      <w:r>
        <w:t xml:space="preserve"> </w:t>
      </w:r>
      <w:r w:rsidR="00B15A1C">
        <w:t xml:space="preserve">Cihazda </w:t>
      </w:r>
      <w:r w:rsidR="00B15A1C" w:rsidRPr="00B15A1C">
        <w:t>Plazma torbaları, dondurma haznesine, kolay bir şekilde yerleştirileb</w:t>
      </w:r>
      <w:r w:rsidR="00B15A1C">
        <w:t>ilmelidir.</w:t>
      </w:r>
      <w:r w:rsidR="00B15A1C" w:rsidRPr="00B15A1C">
        <w:t xml:space="preserve"> Dondurulmuş plazmalarda herhangi bir sebeple kesinlikle şişkinlik/bombe, şekil bozukluğu veya deformeye neden </w:t>
      </w:r>
      <w:r w:rsidR="00E03423" w:rsidRPr="00B15A1C">
        <w:t>o</w:t>
      </w:r>
      <w:r w:rsidR="00E03423">
        <w:t>lmamalıdır.</w:t>
      </w:r>
      <w:r w:rsidR="00B15A1C" w:rsidRPr="00B15A1C">
        <w:t xml:space="preserve"> Bu amaçla plazmalar dondurulurken düz bir şekilde baskı uygulanma</w:t>
      </w:r>
      <w:r w:rsidR="00B15A1C">
        <w:t>lıdır</w:t>
      </w:r>
      <w:r w:rsidR="00B15A1C" w:rsidRPr="00B15A1C">
        <w:t>. Plazma torbaları en fazla 2 sıra gelecek şekilde üst üste konulabil</w:t>
      </w:r>
      <w:r w:rsidR="00B15A1C">
        <w:t>melidir</w:t>
      </w:r>
      <w:r w:rsidR="00B15A1C" w:rsidRPr="00B15A1C">
        <w:t>.</w:t>
      </w:r>
    </w:p>
    <w:p w14:paraId="45C38602" w14:textId="29686596" w:rsidR="00B15A1C" w:rsidRDefault="00B15A1C" w:rsidP="002E3926">
      <w:pPr>
        <w:pStyle w:val="ListeParagraf"/>
        <w:numPr>
          <w:ilvl w:val="0"/>
          <w:numId w:val="1"/>
        </w:numPr>
      </w:pPr>
      <w:r>
        <w:t xml:space="preserve">Cihazın dış ölçüleri </w:t>
      </w:r>
      <w:r w:rsidRPr="00B15A1C">
        <w:t>1910 x 1</w:t>
      </w:r>
      <w:r w:rsidR="00CF66C8">
        <w:t>080</w:t>
      </w:r>
      <w:r w:rsidRPr="00B15A1C">
        <w:t xml:space="preserve"> x 830</w:t>
      </w:r>
      <w:r>
        <w:t xml:space="preserve"> mm olmalıdır.</w:t>
      </w:r>
    </w:p>
    <w:sectPr w:rsidR="00B1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E449F"/>
    <w:multiLevelType w:val="hybridMultilevel"/>
    <w:tmpl w:val="06E62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26"/>
    <w:rsid w:val="000C482A"/>
    <w:rsid w:val="002450AF"/>
    <w:rsid w:val="002E3926"/>
    <w:rsid w:val="00302618"/>
    <w:rsid w:val="004543E3"/>
    <w:rsid w:val="005E4159"/>
    <w:rsid w:val="008A0FF4"/>
    <w:rsid w:val="00B15A1C"/>
    <w:rsid w:val="00B80BA1"/>
    <w:rsid w:val="00C0392C"/>
    <w:rsid w:val="00CF66C8"/>
    <w:rsid w:val="00E03423"/>
    <w:rsid w:val="00F04EAB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D6FD"/>
  <w15:chartTrackingRefBased/>
  <w15:docId w15:val="{4EB0C181-2DFE-473D-9036-D393252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güler</dc:creator>
  <cp:keywords/>
  <dc:description/>
  <cp:lastModifiedBy>kemal güler</cp:lastModifiedBy>
  <cp:revision>2</cp:revision>
  <cp:lastPrinted>2024-05-27T11:34:00Z</cp:lastPrinted>
  <dcterms:created xsi:type="dcterms:W3CDTF">2024-06-24T12:28:00Z</dcterms:created>
  <dcterms:modified xsi:type="dcterms:W3CDTF">2024-06-24T12:28:00Z</dcterms:modified>
</cp:coreProperties>
</file>